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B7" w:rsidRDefault="00EE4EB7">
      <w:pPr>
        <w:pStyle w:val="ConsPlusTitle"/>
        <w:jc w:val="center"/>
        <w:outlineLvl w:val="0"/>
      </w:pPr>
      <w:r>
        <w:t>ПРАВИТЕЛЬСТВО РОС</w:t>
      </w:r>
      <w:bookmarkStart w:id="0" w:name="_GoBack"/>
      <w:bookmarkEnd w:id="0"/>
      <w:r>
        <w:t>СИЙСКОЙ ФЕДЕРАЦИИ</w:t>
      </w:r>
    </w:p>
    <w:p w:rsidR="00EE4EB7" w:rsidRDefault="00EE4EB7">
      <w:pPr>
        <w:pStyle w:val="ConsPlusTitle"/>
        <w:jc w:val="center"/>
      </w:pPr>
    </w:p>
    <w:p w:rsidR="00EE4EB7" w:rsidRDefault="00EE4EB7">
      <w:pPr>
        <w:pStyle w:val="ConsPlusTitle"/>
        <w:jc w:val="center"/>
      </w:pPr>
      <w:r>
        <w:t>ПОСТАНОВЛЕНИЕ</w:t>
      </w:r>
    </w:p>
    <w:p w:rsidR="00EE4EB7" w:rsidRDefault="00EE4EB7">
      <w:pPr>
        <w:pStyle w:val="ConsPlusTitle"/>
        <w:jc w:val="center"/>
      </w:pPr>
      <w:r>
        <w:t>от 25 октября 2019 г. N 1365</w:t>
      </w:r>
    </w:p>
    <w:p w:rsidR="00EE4EB7" w:rsidRDefault="00EE4EB7">
      <w:pPr>
        <w:pStyle w:val="ConsPlusTitle"/>
        <w:jc w:val="center"/>
      </w:pPr>
    </w:p>
    <w:p w:rsidR="00EE4EB7" w:rsidRDefault="00EE4EB7">
      <w:pPr>
        <w:pStyle w:val="ConsPlusTitle"/>
        <w:jc w:val="center"/>
      </w:pPr>
      <w:r>
        <w:t>О ПОДГОТОВКЕ И ОБ АТТЕСТАЦИИ</w:t>
      </w:r>
    </w:p>
    <w:p w:rsidR="00EE4EB7" w:rsidRDefault="00EE4EB7">
      <w:pPr>
        <w:pStyle w:val="ConsPlusTitle"/>
        <w:jc w:val="center"/>
      </w:pPr>
      <w:r>
        <w:t>В ОБЛАСТИ ПРОМЫШЛЕННОЙ БЕЗОПАСНОСТИ, ПО ВОПРОСАМ</w:t>
      </w:r>
    </w:p>
    <w:p w:rsidR="00EE4EB7" w:rsidRDefault="00EE4EB7">
      <w:pPr>
        <w:pStyle w:val="ConsPlusTitle"/>
        <w:jc w:val="center"/>
      </w:pPr>
      <w:r>
        <w:t>БЕЗОПАСНОСТИ ГИДРОТЕХНИЧЕСКИХ СООРУЖЕНИЙ, БЕЗОПАСНОСТИ</w:t>
      </w:r>
    </w:p>
    <w:p w:rsidR="00EE4EB7" w:rsidRDefault="00EE4EB7">
      <w:pPr>
        <w:pStyle w:val="ConsPlusTitle"/>
        <w:jc w:val="center"/>
      </w:pPr>
      <w:r>
        <w:t>В СФЕРЕ ЭЛЕКТРОЭНЕРГЕТИКИ</w:t>
      </w:r>
    </w:p>
    <w:p w:rsidR="00EE4EB7" w:rsidRDefault="00EE4EB7">
      <w:pPr>
        <w:pStyle w:val="ConsPlusNormal"/>
        <w:jc w:val="both"/>
      </w:pPr>
    </w:p>
    <w:p w:rsidR="00EE4EB7" w:rsidRDefault="00EE4EB7">
      <w:pPr>
        <w:pStyle w:val="ConsPlusNormal"/>
        <w:ind w:firstLine="540"/>
        <w:jc w:val="both"/>
      </w:pPr>
      <w:r>
        <w:t xml:space="preserve">В соответствии с федеральными законами </w:t>
      </w:r>
      <w:hyperlink r:id="rId4" w:history="1">
        <w:r>
          <w:rPr>
            <w:color w:val="0000FF"/>
          </w:rPr>
          <w:t>"О промышленной безопасности опасных производственных объектов"</w:t>
        </w:r>
      </w:hyperlink>
      <w:r>
        <w:t xml:space="preserve">, </w:t>
      </w:r>
      <w:hyperlink r:id="rId5" w:history="1">
        <w:r>
          <w:rPr>
            <w:color w:val="0000FF"/>
          </w:rPr>
          <w:t>"О безопасности гидротехнических сооружений"</w:t>
        </w:r>
      </w:hyperlink>
      <w:r>
        <w:t xml:space="preserve">, </w:t>
      </w:r>
      <w:hyperlink r:id="rId6" w:history="1">
        <w:r>
          <w:rPr>
            <w:color w:val="0000FF"/>
          </w:rPr>
          <w:t>"Об электроэнергетике"</w:t>
        </w:r>
      </w:hyperlink>
      <w:r>
        <w:t xml:space="preserve"> Правительство Российской Федерации постановляет:</w:t>
      </w:r>
    </w:p>
    <w:p w:rsidR="00EE4EB7" w:rsidRDefault="00EE4EB7">
      <w:pPr>
        <w:pStyle w:val="ConsPlusNormal"/>
        <w:spacing w:before="220"/>
        <w:ind w:firstLine="540"/>
        <w:jc w:val="both"/>
      </w:pPr>
      <w:r>
        <w:t>1. Определить следующие категории работников, в том числе руководителей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w:t>
      </w:r>
    </w:p>
    <w:p w:rsidR="00EE4EB7" w:rsidRDefault="00EE4EB7">
      <w:pPr>
        <w:pStyle w:val="ConsPlusNormal"/>
        <w:spacing w:before="220"/>
        <w:ind w:firstLine="540"/>
        <w:jc w:val="both"/>
      </w:pPr>
      <w:r>
        <w:t>работники, ответственные за осуществление производственного контроля за соблюдением требований промышленной безопасности организациями, эксплуатирующими опасные производственные объекты;</w:t>
      </w:r>
    </w:p>
    <w:p w:rsidR="00EE4EB7" w:rsidRDefault="00EE4EB7">
      <w:pPr>
        <w:pStyle w:val="ConsPlusNormal"/>
        <w:spacing w:before="220"/>
        <w:ind w:firstLine="540"/>
        <w:jc w:val="both"/>
      </w:pPr>
      <w:r>
        <w:t>работники, являющиеся членами аттестационных комиссий организаций, осуществляющих деятельность в области промышленной безопасности;</w:t>
      </w:r>
    </w:p>
    <w:p w:rsidR="00EE4EB7" w:rsidRDefault="00EE4EB7">
      <w:pPr>
        <w:pStyle w:val="ConsPlusNormal"/>
        <w:spacing w:before="220"/>
        <w:ind w:firstLine="540"/>
        <w:jc w:val="both"/>
      </w:pPr>
      <w:r>
        <w:t>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EE4EB7" w:rsidRDefault="00EE4EB7">
      <w:pPr>
        <w:pStyle w:val="ConsPlusNormal"/>
        <w:spacing w:before="220"/>
        <w:ind w:firstLine="540"/>
        <w:jc w:val="both"/>
      </w:pPr>
      <w:r>
        <w:t>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EE4EB7" w:rsidRDefault="00EE4EB7">
      <w:pPr>
        <w:pStyle w:val="ConsPlusNormal"/>
        <w:spacing w:before="220"/>
        <w:ind w:firstLine="540"/>
        <w:jc w:val="both"/>
      </w:pPr>
      <w:r>
        <w:t>2. Утвердить прилагаемые:</w:t>
      </w:r>
    </w:p>
    <w:p w:rsidR="00EE4EB7" w:rsidRDefault="00295AD4">
      <w:pPr>
        <w:pStyle w:val="ConsPlusNormal"/>
        <w:spacing w:before="220"/>
        <w:ind w:firstLine="540"/>
        <w:jc w:val="both"/>
      </w:pPr>
      <w:hyperlink w:anchor="P36" w:history="1">
        <w:r w:rsidR="00EE4EB7">
          <w:rPr>
            <w:color w:val="0000FF"/>
          </w:rPr>
          <w:t>Положение</w:t>
        </w:r>
      </w:hyperlink>
      <w:r w:rsidR="00EE4EB7">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EE4EB7" w:rsidRDefault="00295AD4">
      <w:pPr>
        <w:pStyle w:val="ConsPlusNormal"/>
        <w:spacing w:before="220"/>
        <w:ind w:firstLine="540"/>
        <w:jc w:val="both"/>
      </w:pPr>
      <w:hyperlink w:anchor="P114" w:history="1">
        <w:r w:rsidR="00EE4EB7">
          <w:rPr>
            <w:color w:val="0000FF"/>
          </w:rPr>
          <w:t>изменения</w:t>
        </w:r>
      </w:hyperlink>
      <w:r w:rsidR="00EE4EB7">
        <w:t>, которые вносятся в акты Правительства Российской Федерации.</w:t>
      </w:r>
    </w:p>
    <w:p w:rsidR="00EE4EB7" w:rsidRDefault="00EE4EB7">
      <w:pPr>
        <w:pStyle w:val="ConsPlusNormal"/>
        <w:spacing w:before="220"/>
        <w:ind w:firstLine="540"/>
        <w:jc w:val="both"/>
      </w:pPr>
      <w:r>
        <w:t>3.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EE4EB7" w:rsidRDefault="00EE4EB7">
      <w:pPr>
        <w:pStyle w:val="ConsPlusNormal"/>
        <w:spacing w:before="220"/>
        <w:ind w:firstLine="540"/>
        <w:jc w:val="both"/>
      </w:pPr>
      <w:bookmarkStart w:id="1" w:name="P21"/>
      <w:bookmarkEnd w:id="1"/>
      <w:r>
        <w:t xml:space="preserve">4. </w:t>
      </w:r>
      <w:hyperlink w:anchor="P73" w:history="1">
        <w:r>
          <w:rPr>
            <w:color w:val="0000FF"/>
          </w:rPr>
          <w:t>Пункты 14</w:t>
        </w:r>
      </w:hyperlink>
      <w:r>
        <w:t xml:space="preserve">, </w:t>
      </w:r>
      <w:hyperlink w:anchor="P77" w:history="1">
        <w:r>
          <w:rPr>
            <w:color w:val="0000FF"/>
          </w:rPr>
          <w:t>16</w:t>
        </w:r>
      </w:hyperlink>
      <w:r>
        <w:t xml:space="preserve">, </w:t>
      </w:r>
      <w:hyperlink w:anchor="P85" w:history="1">
        <w:r>
          <w:rPr>
            <w:color w:val="0000FF"/>
          </w:rPr>
          <w:t>20</w:t>
        </w:r>
      </w:hyperlink>
      <w:r>
        <w:t xml:space="preserve">, </w:t>
      </w:r>
      <w:hyperlink w:anchor="P89" w:history="1">
        <w:r>
          <w:rPr>
            <w:color w:val="0000FF"/>
          </w:rPr>
          <w:t>22</w:t>
        </w:r>
      </w:hyperlink>
      <w:r>
        <w:t xml:space="preserve"> и </w:t>
      </w:r>
      <w:hyperlink w:anchor="P100" w:history="1">
        <w:r>
          <w:rPr>
            <w:color w:val="0000FF"/>
          </w:rPr>
          <w:t>27</w:t>
        </w:r>
      </w:hyperlink>
      <w:r>
        <w:t xml:space="preserve"> Положения, утвержденного настоящим постановлением, в части, касающейся использования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 подлежат применению с 1 ноября 2019 г.</w:t>
      </w:r>
    </w:p>
    <w:p w:rsidR="00EE4EB7" w:rsidRDefault="00EE4EB7">
      <w:pPr>
        <w:pStyle w:val="ConsPlusNormal"/>
        <w:jc w:val="both"/>
      </w:pPr>
    </w:p>
    <w:p w:rsidR="00EE4EB7" w:rsidRDefault="00EE4EB7">
      <w:pPr>
        <w:pStyle w:val="ConsPlusNormal"/>
        <w:jc w:val="right"/>
      </w:pPr>
      <w:r>
        <w:t>Председатель Правительства</w:t>
      </w:r>
    </w:p>
    <w:p w:rsidR="00EE4EB7" w:rsidRDefault="00EE4EB7">
      <w:pPr>
        <w:pStyle w:val="ConsPlusNormal"/>
        <w:jc w:val="right"/>
      </w:pPr>
      <w:r>
        <w:t>Российской Федерации</w:t>
      </w:r>
    </w:p>
    <w:p w:rsidR="00EE4EB7" w:rsidRDefault="00EE4EB7">
      <w:pPr>
        <w:pStyle w:val="ConsPlusNormal"/>
        <w:jc w:val="right"/>
      </w:pPr>
      <w:r>
        <w:t>Д.МЕДВЕДЕВ</w:t>
      </w:r>
    </w:p>
    <w:p w:rsidR="00EE4EB7" w:rsidRDefault="00EE4EB7">
      <w:pPr>
        <w:pStyle w:val="ConsPlusNormal"/>
        <w:jc w:val="both"/>
      </w:pPr>
    </w:p>
    <w:p w:rsidR="00EE4EB7" w:rsidRDefault="00EE4EB7">
      <w:pPr>
        <w:pStyle w:val="ConsPlusNormal"/>
        <w:jc w:val="both"/>
      </w:pPr>
    </w:p>
    <w:p w:rsidR="00EE4EB7" w:rsidRDefault="00EE4EB7">
      <w:pPr>
        <w:pStyle w:val="ConsPlusNormal"/>
        <w:jc w:val="both"/>
      </w:pPr>
    </w:p>
    <w:p w:rsidR="00EE4EB7" w:rsidRDefault="00EE4EB7">
      <w:pPr>
        <w:pStyle w:val="ConsPlusNormal"/>
        <w:jc w:val="both"/>
      </w:pPr>
    </w:p>
    <w:p w:rsidR="00EE4EB7" w:rsidRDefault="00EE4EB7">
      <w:pPr>
        <w:pStyle w:val="ConsPlusNormal"/>
        <w:jc w:val="both"/>
      </w:pPr>
    </w:p>
    <w:p w:rsidR="00EE4EB7" w:rsidRDefault="00EE4EB7">
      <w:pPr>
        <w:pStyle w:val="ConsPlusNormal"/>
        <w:jc w:val="right"/>
        <w:outlineLvl w:val="0"/>
      </w:pPr>
      <w:r>
        <w:t>Утверждено</w:t>
      </w:r>
    </w:p>
    <w:p w:rsidR="00EE4EB7" w:rsidRDefault="00EE4EB7">
      <w:pPr>
        <w:pStyle w:val="ConsPlusNormal"/>
        <w:jc w:val="right"/>
      </w:pPr>
      <w:r>
        <w:t>постановлением Правительства</w:t>
      </w:r>
    </w:p>
    <w:p w:rsidR="00EE4EB7" w:rsidRDefault="00EE4EB7">
      <w:pPr>
        <w:pStyle w:val="ConsPlusNormal"/>
        <w:jc w:val="right"/>
      </w:pPr>
      <w:r>
        <w:t>Российской Федерации</w:t>
      </w:r>
    </w:p>
    <w:p w:rsidR="00EE4EB7" w:rsidRDefault="00EE4EB7">
      <w:pPr>
        <w:pStyle w:val="ConsPlusNormal"/>
        <w:jc w:val="right"/>
      </w:pPr>
      <w:r>
        <w:t>от 25 октября 2019 г. N 1365</w:t>
      </w:r>
    </w:p>
    <w:p w:rsidR="00EE4EB7" w:rsidRDefault="00EE4EB7">
      <w:pPr>
        <w:pStyle w:val="ConsPlusNormal"/>
        <w:jc w:val="both"/>
      </w:pPr>
    </w:p>
    <w:p w:rsidR="00EE4EB7" w:rsidRDefault="00EE4EB7">
      <w:pPr>
        <w:pStyle w:val="ConsPlusTitle"/>
        <w:jc w:val="center"/>
      </w:pPr>
      <w:bookmarkStart w:id="2" w:name="P36"/>
      <w:bookmarkEnd w:id="2"/>
      <w:r>
        <w:t>ПОЛОЖЕНИЕ</w:t>
      </w:r>
    </w:p>
    <w:p w:rsidR="00EE4EB7" w:rsidRDefault="00EE4EB7">
      <w:pPr>
        <w:pStyle w:val="ConsPlusTitle"/>
        <w:jc w:val="center"/>
      </w:pPr>
      <w:r>
        <w:t>ОБ АТТЕСТАЦИИ В ОБЛАСТИ ПРОМЫШЛЕННОЙ БЕЗОПАСНОСТИ,</w:t>
      </w:r>
    </w:p>
    <w:p w:rsidR="00EE4EB7" w:rsidRDefault="00EE4EB7">
      <w:pPr>
        <w:pStyle w:val="ConsPlusTitle"/>
        <w:jc w:val="center"/>
      </w:pPr>
      <w:r>
        <w:t>ПО ВОПРОСАМ БЕЗОПАСНОСТИ ГИДРОТЕХНИЧЕСКИХ СООРУЖЕНИЙ,</w:t>
      </w:r>
    </w:p>
    <w:p w:rsidR="00EE4EB7" w:rsidRDefault="00EE4EB7">
      <w:pPr>
        <w:pStyle w:val="ConsPlusTitle"/>
        <w:jc w:val="center"/>
      </w:pPr>
      <w:r>
        <w:t>БЕЗОПАСНОСТИ В СФЕРЕ ЭЛЕКТРОЭНЕРГЕТИКИ</w:t>
      </w:r>
    </w:p>
    <w:p w:rsidR="00EE4EB7" w:rsidRDefault="00EE4EB7">
      <w:pPr>
        <w:pStyle w:val="ConsPlusNormal"/>
        <w:jc w:val="both"/>
      </w:pPr>
    </w:p>
    <w:p w:rsidR="00EE4EB7" w:rsidRDefault="00EE4EB7">
      <w:pPr>
        <w:pStyle w:val="ConsPlusNormal"/>
        <w:ind w:firstLine="540"/>
        <w:jc w:val="both"/>
      </w:pPr>
      <w:r>
        <w:t>1. Настоящее Положение устанавливает 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работников, проходящих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
    <w:p w:rsidR="00EE4EB7" w:rsidRDefault="00EE4EB7">
      <w:pPr>
        <w:pStyle w:val="ConsPlusNormal"/>
        <w:spacing w:before="220"/>
        <w:ind w:firstLine="540"/>
        <w:jc w:val="both"/>
      </w:pPr>
      <w:bookmarkStart w:id="3" w:name="P42"/>
      <w:bookmarkEnd w:id="3"/>
      <w:r>
        <w:t xml:space="preserve">2. Аттестацию, в том числе первичную аттестацию в случаях, предусмотренных </w:t>
      </w:r>
      <w:hyperlink r:id="rId7"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8" w:history="1">
        <w:r>
          <w:rPr>
            <w:color w:val="0000FF"/>
          </w:rPr>
          <w:t>абзацами третьим</w:t>
        </w:r>
      </w:hyperlink>
      <w:r>
        <w:t xml:space="preserve"> - </w:t>
      </w:r>
      <w:hyperlink r:id="rId9" w:history="1">
        <w:r>
          <w:rPr>
            <w:color w:val="0000FF"/>
          </w:rPr>
          <w:t>шестым статьи 9.1</w:t>
        </w:r>
      </w:hyperlink>
      <w:r>
        <w:t xml:space="preserve"> Федерального закона "О безопасности гидротехнических сооружений" и </w:t>
      </w:r>
      <w:hyperlink r:id="rId10" w:history="1">
        <w:r>
          <w:rPr>
            <w:color w:val="0000FF"/>
          </w:rPr>
          <w:t>пунктом 3 статьи 28.1</w:t>
        </w:r>
      </w:hyperlink>
      <w:r>
        <w:t xml:space="preserve"> Федерального закона "Об электроэнергетике", проходят работники следующих категорий:</w:t>
      </w:r>
    </w:p>
    <w:p w:rsidR="00EE4EB7" w:rsidRDefault="00EE4EB7">
      <w:pPr>
        <w:pStyle w:val="ConsPlusNormal"/>
        <w:spacing w:before="220"/>
        <w:ind w:firstLine="540"/>
        <w:jc w:val="both"/>
      </w:pPr>
      <w:bookmarkStart w:id="4" w:name="P43"/>
      <w:bookmarkEnd w:id="4"/>
      <w:r>
        <w:t xml:space="preserve">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а также изготовление, монтаж, наладку, обслуживание и ремонт технических устройств, применяемых на опасных производственных объектах,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эксплуатацию объектов электроэнергетики и </w:t>
      </w:r>
      <w:proofErr w:type="spellStart"/>
      <w:r>
        <w:t>энергопринимающих</w:t>
      </w:r>
      <w:proofErr w:type="spellEnd"/>
      <w:r>
        <w:t xml:space="preserve"> установок, в отношении которых осуществляется федеральный государственный энергетический надзор в сфере электроэнергетики, и оперативно-диспетчерское управление в электроэнергетике, а также индивидуальные предприниматели, осуществляющие профессиональную деятельность, указанную в настоящем подпункте (далее - организации);</w:t>
      </w:r>
    </w:p>
    <w:p w:rsidR="00EE4EB7" w:rsidRDefault="00EE4EB7">
      <w:pPr>
        <w:pStyle w:val="ConsPlusNormal"/>
        <w:spacing w:before="220"/>
        <w:ind w:firstLine="540"/>
        <w:jc w:val="both"/>
      </w:pPr>
      <w:bookmarkStart w:id="5" w:name="P44"/>
      <w:bookmarkEnd w:id="5"/>
      <w:r>
        <w:t>б) должностные лица, на которых возложены функции по осуществлению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контроля за соблюдением требований безопасности при эксплуатации объектов электроэнергетики,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объектов электроэнергетики, строительного контроля при осуществлении строительства, реконструкции и капитального ремонта опасных производственных объектов, гидротехнических сооружений, объектов электроэнергетики;</w:t>
      </w:r>
    </w:p>
    <w:p w:rsidR="00EE4EB7" w:rsidRDefault="00EE4EB7">
      <w:pPr>
        <w:pStyle w:val="ConsPlusNormal"/>
        <w:spacing w:before="220"/>
        <w:ind w:firstLine="540"/>
        <w:jc w:val="both"/>
      </w:pPr>
      <w:bookmarkStart w:id="6" w:name="P45"/>
      <w:bookmarkEnd w:id="6"/>
      <w:r>
        <w:t xml:space="preserve">в) инженерно-технические работники, осуществляющие профессиональную деятельность, предусмотренную </w:t>
      </w:r>
      <w:hyperlink r:id="rId11" w:history="1">
        <w:r>
          <w:rPr>
            <w:color w:val="0000FF"/>
          </w:rPr>
          <w:t>пунктом 1 статьи 14.1</w:t>
        </w:r>
      </w:hyperlink>
      <w:r>
        <w:t xml:space="preserve"> Федерального закона "О промышленной безопасности опасных производственных объектов", </w:t>
      </w:r>
      <w:hyperlink r:id="rId12" w:history="1">
        <w:r>
          <w:rPr>
            <w:color w:val="0000FF"/>
          </w:rPr>
          <w:t>частью первой статьи 9.1</w:t>
        </w:r>
      </w:hyperlink>
      <w:r>
        <w:t xml:space="preserve"> Федерального закона "О безопасности гидротехнических сооружений" и </w:t>
      </w:r>
      <w:hyperlink r:id="rId13" w:history="1">
        <w:r>
          <w:rPr>
            <w:color w:val="0000FF"/>
          </w:rPr>
          <w:t>пунктом 1 статьи 28.1</w:t>
        </w:r>
      </w:hyperlink>
      <w:r>
        <w:t xml:space="preserve"> Федерального закона "Об электроэнергетике";</w:t>
      </w:r>
    </w:p>
    <w:p w:rsidR="00EE4EB7" w:rsidRDefault="00EE4EB7">
      <w:pPr>
        <w:pStyle w:val="ConsPlusNormal"/>
        <w:spacing w:before="220"/>
        <w:ind w:firstLine="540"/>
        <w:jc w:val="both"/>
      </w:pPr>
      <w:r>
        <w:t xml:space="preserve">г) не указанные в </w:t>
      </w:r>
      <w:hyperlink w:anchor="P43" w:history="1">
        <w:r>
          <w:rPr>
            <w:color w:val="0000FF"/>
          </w:rPr>
          <w:t>подпунктах "а"</w:t>
        </w:r>
      </w:hyperlink>
      <w:r>
        <w:t xml:space="preserve"> - </w:t>
      </w:r>
      <w:hyperlink w:anchor="P45" w:history="1">
        <w:r>
          <w:rPr>
            <w:color w:val="0000FF"/>
          </w:rPr>
          <w:t>"в"</w:t>
        </w:r>
      </w:hyperlink>
      <w:r>
        <w:t xml:space="preserve"> настоящего пункта работники, являющиеся членами аттестационных комиссий организаций;</w:t>
      </w:r>
    </w:p>
    <w:p w:rsidR="00EE4EB7" w:rsidRDefault="00EE4EB7">
      <w:pPr>
        <w:pStyle w:val="ConsPlusNormal"/>
        <w:spacing w:before="220"/>
        <w:ind w:firstLine="540"/>
        <w:jc w:val="both"/>
      </w:pPr>
      <w:r>
        <w:t>д) диспетчеры субъектов оперативно-диспетчерского управления в электроэнергетике.</w:t>
      </w:r>
    </w:p>
    <w:p w:rsidR="00EE4EB7" w:rsidRDefault="00EE4EB7">
      <w:pPr>
        <w:pStyle w:val="ConsPlusNormal"/>
        <w:spacing w:before="220"/>
        <w:ind w:firstLine="540"/>
        <w:jc w:val="both"/>
      </w:pPr>
      <w:r>
        <w:t>3. Аттестация проводится аттестационными комиссиями, формируемыми:</w:t>
      </w:r>
    </w:p>
    <w:p w:rsidR="00EE4EB7" w:rsidRDefault="00EE4EB7">
      <w:pPr>
        <w:pStyle w:val="ConsPlusNormal"/>
        <w:spacing w:before="220"/>
        <w:ind w:firstLine="540"/>
        <w:jc w:val="both"/>
      </w:pPr>
      <w:r>
        <w:t>а) Федеральной службой по экологическому, технологическому и атомному надзору (далее - центральная аттестационная комиссия);</w:t>
      </w:r>
    </w:p>
    <w:p w:rsidR="00EE4EB7" w:rsidRDefault="00EE4EB7">
      <w:pPr>
        <w:pStyle w:val="ConsPlusNormal"/>
        <w:spacing w:before="220"/>
        <w:ind w:firstLine="540"/>
        <w:jc w:val="both"/>
      </w:pPr>
      <w:r>
        <w:lastRenderedPageBreak/>
        <w:t>б) территориальными органами Федеральной службы по экологическому, технологическому и атомному надзору (далее - территориальные аттестационные комиссии);</w:t>
      </w:r>
    </w:p>
    <w:p w:rsidR="00EE4EB7" w:rsidRDefault="00EE4EB7">
      <w:pPr>
        <w:pStyle w:val="ConsPlusNormal"/>
        <w:spacing w:before="220"/>
        <w:ind w:firstLine="540"/>
        <w:jc w:val="both"/>
      </w:pPr>
      <w:r>
        <w:t>в)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Главным управлением специальных программ Президента Российской Федерации (далее - ведомственные аттестационные комиссии);</w:t>
      </w:r>
    </w:p>
    <w:p w:rsidR="00EE4EB7" w:rsidRDefault="00EE4EB7">
      <w:pPr>
        <w:pStyle w:val="ConsPlusNormal"/>
        <w:spacing w:before="220"/>
        <w:ind w:firstLine="540"/>
        <w:jc w:val="both"/>
      </w:pPr>
      <w:r>
        <w:t>г) организациями (далее - аттестационные комиссии организаций).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а также могут быть сформированы специализированные аттестационные комиссии организации для одной или нескольких областей аттестации (2 и более организации, являющиеся группой лиц в соответствии с антимонопольным законодательством Российской Федерации, могут сформировать единую аттестационную комиссию).</w:t>
      </w:r>
    </w:p>
    <w:p w:rsidR="00EE4EB7" w:rsidRDefault="00EE4EB7">
      <w:pPr>
        <w:pStyle w:val="ConsPlusNormal"/>
        <w:spacing w:before="220"/>
        <w:ind w:firstLine="540"/>
        <w:jc w:val="both"/>
      </w:pPr>
      <w:r>
        <w:t>4. В ведомственных аттестационных комиссиях проходят первичную и периодическую аттестацию:</w:t>
      </w:r>
    </w:p>
    <w:p w:rsidR="00EE4EB7" w:rsidRDefault="00EE4EB7">
      <w:pPr>
        <w:pStyle w:val="ConsPlusNormal"/>
        <w:spacing w:before="220"/>
        <w:ind w:firstLine="540"/>
        <w:jc w:val="both"/>
      </w:pPr>
      <w:r>
        <w:t xml:space="preserve">а) члены аттестационных комиссий организаций и иные указанные в </w:t>
      </w:r>
      <w:hyperlink w:anchor="P43" w:history="1">
        <w:r>
          <w:rPr>
            <w:color w:val="0000FF"/>
          </w:rPr>
          <w:t>подпунктах "а"</w:t>
        </w:r>
      </w:hyperlink>
      <w:r>
        <w:t xml:space="preserve"> и </w:t>
      </w:r>
      <w:hyperlink w:anchor="P44" w:history="1">
        <w:r>
          <w:rPr>
            <w:color w:val="0000FF"/>
          </w:rPr>
          <w:t>"б" пункта 2</w:t>
        </w:r>
      </w:hyperlink>
      <w:r>
        <w:t xml:space="preserve"> настоящего Положения работники организаций, в отношении которых специальные разрешительные, контрольные или надзорные функции в области промышленной безопасности, безопасности в сфере электроэнергетики осуществляются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либо Главным управлением специальных программ Президента Российской Федерации (далее - организации, обеспечивающие безопасность государства);</w:t>
      </w:r>
    </w:p>
    <w:p w:rsidR="00EE4EB7" w:rsidRDefault="00EE4EB7">
      <w:pPr>
        <w:pStyle w:val="ConsPlusNormal"/>
        <w:spacing w:before="220"/>
        <w:ind w:firstLine="540"/>
        <w:jc w:val="both"/>
      </w:pPr>
      <w:r>
        <w:t xml:space="preserve">б) указанные в </w:t>
      </w:r>
      <w:hyperlink w:anchor="P45" w:history="1">
        <w:r>
          <w:rPr>
            <w:color w:val="0000FF"/>
          </w:rPr>
          <w:t>подпункте "в" пункта 2</w:t>
        </w:r>
      </w:hyperlink>
      <w:r>
        <w:t xml:space="preserve"> настоящего Положения работники организаций, обеспечивающих безопасность государства, - в случаях, если в них не сформированы аттестационные комиссии организаций.</w:t>
      </w:r>
    </w:p>
    <w:p w:rsidR="00EE4EB7" w:rsidRDefault="00EE4EB7">
      <w:pPr>
        <w:pStyle w:val="ConsPlusNormal"/>
        <w:spacing w:before="220"/>
        <w:ind w:firstLine="540"/>
        <w:jc w:val="both"/>
      </w:pPr>
      <w:r>
        <w:t>5. В территориальных аттестационных комиссиях проходят первичную и периодическую аттестацию:</w:t>
      </w:r>
    </w:p>
    <w:p w:rsidR="00EE4EB7" w:rsidRDefault="00EE4EB7">
      <w:pPr>
        <w:pStyle w:val="ConsPlusNormal"/>
        <w:spacing w:before="220"/>
        <w:ind w:firstLine="540"/>
        <w:jc w:val="both"/>
      </w:pPr>
      <w:r>
        <w:t xml:space="preserve">а) члены аттестационных комиссий организаций и иные указанные в </w:t>
      </w:r>
      <w:hyperlink w:anchor="P43" w:history="1">
        <w:r>
          <w:rPr>
            <w:color w:val="0000FF"/>
          </w:rPr>
          <w:t>подпунктах "а"</w:t>
        </w:r>
      </w:hyperlink>
      <w:r>
        <w:t xml:space="preserve"> и </w:t>
      </w:r>
      <w:hyperlink w:anchor="P44" w:history="1">
        <w:r>
          <w:rPr>
            <w:color w:val="0000FF"/>
          </w:rPr>
          <w:t>"б" пункта 2</w:t>
        </w:r>
      </w:hyperlink>
      <w:r>
        <w:t xml:space="preserve"> настоящего Положения работники (за исключением работников организаций, обеспечивающих безопасность государства);</w:t>
      </w:r>
    </w:p>
    <w:p w:rsidR="00EE4EB7" w:rsidRDefault="00EE4EB7">
      <w:pPr>
        <w:pStyle w:val="ConsPlusNormal"/>
        <w:spacing w:before="220"/>
        <w:ind w:firstLine="540"/>
        <w:jc w:val="both"/>
      </w:pPr>
      <w:r>
        <w:t xml:space="preserve">б) указанные в </w:t>
      </w:r>
      <w:hyperlink w:anchor="P45" w:history="1">
        <w:r>
          <w:rPr>
            <w:color w:val="0000FF"/>
          </w:rPr>
          <w:t>подпункте "в" пункта 2</w:t>
        </w:r>
      </w:hyperlink>
      <w:r>
        <w:t xml:space="preserve"> настоящего Положения работники (за исключением работников организаций, обеспечивающих безопасность государства) - в случаях, если в организациях не сформированы аттестационные комиссии организаций.</w:t>
      </w:r>
    </w:p>
    <w:p w:rsidR="00EE4EB7" w:rsidRDefault="00EE4EB7">
      <w:pPr>
        <w:pStyle w:val="ConsPlusNormal"/>
        <w:spacing w:before="220"/>
        <w:ind w:firstLine="540"/>
        <w:jc w:val="both"/>
      </w:pPr>
      <w:r>
        <w:t xml:space="preserve">6. Указанные в </w:t>
      </w:r>
      <w:hyperlink w:anchor="P43" w:history="1">
        <w:r>
          <w:rPr>
            <w:color w:val="0000FF"/>
          </w:rPr>
          <w:t>подпунктах "а"</w:t>
        </w:r>
      </w:hyperlink>
      <w:r>
        <w:t xml:space="preserve"> - </w:t>
      </w:r>
      <w:hyperlink w:anchor="P45" w:history="1">
        <w:r>
          <w:rPr>
            <w:color w:val="0000FF"/>
          </w:rPr>
          <w:t>"в" пункта 2</w:t>
        </w:r>
      </w:hyperlink>
      <w:r>
        <w:t xml:space="preserve">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объекты электроэнергетики или </w:t>
      </w:r>
      <w:proofErr w:type="spellStart"/>
      <w:r>
        <w:t>энергопринимающие</w:t>
      </w:r>
      <w:proofErr w:type="spellEnd"/>
      <w:r>
        <w:t xml:space="preserve"> установки,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объекты электроэнергетики или </w:t>
      </w:r>
      <w:proofErr w:type="spellStart"/>
      <w:r>
        <w:t>энергопринимающие</w:t>
      </w:r>
      <w:proofErr w:type="spellEnd"/>
      <w:r>
        <w:t xml:space="preserve"> установки (в случае если это предусмотрено локальным нормативным актом такой организации).</w:t>
      </w:r>
    </w:p>
    <w:p w:rsidR="00EE4EB7" w:rsidRDefault="00EE4EB7">
      <w:pPr>
        <w:pStyle w:val="ConsPlusNormal"/>
        <w:spacing w:before="220"/>
        <w:ind w:firstLine="540"/>
        <w:jc w:val="both"/>
      </w:pPr>
      <w:r>
        <w:t xml:space="preserve">7. Внеочередная аттестация работников, указанных в </w:t>
      </w:r>
      <w:hyperlink w:anchor="P42" w:history="1">
        <w:r>
          <w:rPr>
            <w:color w:val="0000FF"/>
          </w:rPr>
          <w:t>пункте 2</w:t>
        </w:r>
      </w:hyperlink>
      <w:r>
        <w:t xml:space="preserve"> настоящего Положения, проводится в территориальной аттестационной комиссии или ведомственной аттестационной комиссии в случае если в отношении 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опасном производственном объекте, гидротехническом сооружении, расследования причин аварии в электроэнергетике.</w:t>
      </w:r>
    </w:p>
    <w:p w:rsidR="00EE4EB7" w:rsidRDefault="00EE4EB7">
      <w:pPr>
        <w:pStyle w:val="ConsPlusNormal"/>
        <w:spacing w:before="220"/>
        <w:ind w:firstLine="540"/>
        <w:jc w:val="both"/>
      </w:pPr>
      <w:r>
        <w:t>8. Апелляции на решения, действия (бездействие) территориальных аттестационных комиссий рассматриваются центральной аттестационной комиссией.</w:t>
      </w:r>
    </w:p>
    <w:p w:rsidR="00EE4EB7" w:rsidRDefault="00EE4EB7">
      <w:pPr>
        <w:pStyle w:val="ConsPlusNormal"/>
        <w:spacing w:before="220"/>
        <w:ind w:firstLine="540"/>
        <w:jc w:val="both"/>
      </w:pPr>
      <w:r>
        <w:t xml:space="preserve">9. 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утверждаются Федеральной службой по экологическому, технологическому и атомному надзору по согласованию с </w:t>
      </w:r>
      <w:r>
        <w:lastRenderedPageBreak/>
        <w:t>Министерством энергетики Российской Федерации.</w:t>
      </w:r>
    </w:p>
    <w:p w:rsidR="00EE4EB7" w:rsidRDefault="00EE4EB7">
      <w:pPr>
        <w:pStyle w:val="ConsPlusNormal"/>
        <w:spacing w:before="220"/>
        <w:ind w:firstLine="540"/>
        <w:jc w:val="both"/>
      </w:pPr>
      <w:r>
        <w:t>10. Особенности проведения аттестации в ведомственных аттестационных комиссиях, а также в аттестационных комиссиях организаций, обеспечивающих безопасность государства, в части применяемых программных средств, документооборота, формирования и состава таких аттестационных комиссий устанавливаются соответствующими федеральными органами исполнительной власти.</w:t>
      </w:r>
    </w:p>
    <w:p w:rsidR="00EE4EB7" w:rsidRDefault="00EE4EB7">
      <w:pPr>
        <w:pStyle w:val="ConsPlusNormal"/>
        <w:spacing w:before="220"/>
        <w:ind w:firstLine="540"/>
        <w:jc w:val="both"/>
      </w:pPr>
      <w:r>
        <w:t>11. Аттестация диспетчеров субъектов оперативно-диспетчерского управления в электроэнергетике проводится в соответствии с едиными аттестационными требованиями к лицам, осуществляющим профессиональную деятельность, связанную с оперативно-диспетчерским управлением в электроэнергетике, которые установлены Министерством энергетики Российской Федерации, в аттестационных комиссиях, формируемых Федеральной службой по экологическому, технологическому и атомному надзору или ее территориальными органами. Указанная аттестация проводится в отношении диспетчеров субъектов оперативно-диспетчерского управления в электроэнергетике дополнительно к аттестации, проводимой в соответствии с настоящим Положением в аттестационной комиссии организации, формируемой соответствующим субъектом оперативно-диспетчерского управления в электроэнергетике.</w:t>
      </w:r>
    </w:p>
    <w:p w:rsidR="00EE4EB7" w:rsidRDefault="00EE4EB7">
      <w:pPr>
        <w:pStyle w:val="ConsPlusNormal"/>
        <w:spacing w:before="220"/>
        <w:ind w:firstLine="540"/>
        <w:jc w:val="both"/>
      </w:pPr>
      <w:r>
        <w:t>12. Проведение аттестации организуют:</w:t>
      </w:r>
    </w:p>
    <w:p w:rsidR="00EE4EB7" w:rsidRDefault="00EE4EB7">
      <w:pPr>
        <w:pStyle w:val="ConsPlusNormal"/>
        <w:spacing w:before="220"/>
        <w:ind w:firstLine="540"/>
        <w:jc w:val="both"/>
      </w:pPr>
      <w:r>
        <w:t>а) в центральной аттестационной комиссии и территориальных аттестационных комиссиях - Федеральная служба по экологическому, технологическому и атомному надзору;</w:t>
      </w:r>
    </w:p>
    <w:p w:rsidR="00EE4EB7" w:rsidRDefault="00EE4EB7">
      <w:pPr>
        <w:pStyle w:val="ConsPlusNormal"/>
        <w:spacing w:before="220"/>
        <w:ind w:firstLine="540"/>
        <w:jc w:val="both"/>
      </w:pPr>
      <w:r>
        <w:t>б) в ведомственных аттестационных комиссиях -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w:t>
      </w:r>
    </w:p>
    <w:p w:rsidR="00EE4EB7" w:rsidRDefault="00EE4EB7">
      <w:pPr>
        <w:pStyle w:val="ConsPlusNormal"/>
        <w:spacing w:before="220"/>
        <w:ind w:firstLine="540"/>
        <w:jc w:val="both"/>
      </w:pPr>
      <w:r>
        <w:t>в) в аттестационных комиссиях организаций - организации, их сформировавшие.</w:t>
      </w:r>
    </w:p>
    <w:p w:rsidR="00EE4EB7" w:rsidRDefault="00EE4EB7">
      <w:pPr>
        <w:pStyle w:val="ConsPlusNormal"/>
        <w:spacing w:before="220"/>
        <w:ind w:firstLine="540"/>
        <w:jc w:val="both"/>
      </w:pPr>
      <w:bookmarkStart w:id="7" w:name="P69"/>
      <w:bookmarkEnd w:id="7"/>
      <w:r>
        <w:t xml:space="preserve">13. Для проведения аттестации, в том числе первичной аттестации в случаях, предусмотренных </w:t>
      </w:r>
      <w:hyperlink r:id="rId14"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15" w:history="1">
        <w:r>
          <w:rPr>
            <w:color w:val="0000FF"/>
          </w:rPr>
          <w:t>абзацами третьим</w:t>
        </w:r>
      </w:hyperlink>
      <w:r>
        <w:t xml:space="preserve"> - </w:t>
      </w:r>
      <w:hyperlink r:id="rId16" w:history="1">
        <w:r>
          <w:rPr>
            <w:color w:val="0000FF"/>
          </w:rPr>
          <w:t>шестым статьи 9.1</w:t>
        </w:r>
      </w:hyperlink>
      <w:r>
        <w:t xml:space="preserve"> Федерального закона "О безопасности гидротехнических сооружений" и </w:t>
      </w:r>
      <w:hyperlink r:id="rId17" w:history="1">
        <w:r>
          <w:rPr>
            <w:color w:val="0000FF"/>
          </w:rPr>
          <w:t>пунктом 3 статьи 28.1</w:t>
        </w:r>
      </w:hyperlink>
      <w:r>
        <w:t xml:space="preserve"> Федерального закона "Об электроэнергетике", в территориальных аттестационных комиссиях или ведомственных аттестационных комиссиях организация представляет в соответствующий федеральный орган исполнительной власти или его территориальный орган по установленной Федеральной службой по экологическому, технологическому и атомному надзору форме </w:t>
      </w:r>
      <w:hyperlink r:id="rId18" w:history="1">
        <w:r>
          <w:rPr>
            <w:color w:val="0000FF"/>
          </w:rPr>
          <w:t>заявление</w:t>
        </w:r>
      </w:hyperlink>
      <w:r>
        <w:t xml:space="preserve"> об аттестации, которое подписывается руководителем постоянно действующего исполнительного органа организации или иным имеющим право действовать от имени организации должностным лицом (далее - заявление об аттестации).</w:t>
      </w:r>
    </w:p>
    <w:p w:rsidR="00EE4EB7" w:rsidRDefault="00EE4EB7">
      <w:pPr>
        <w:pStyle w:val="ConsPlusNormal"/>
        <w:spacing w:before="220"/>
        <w:ind w:firstLine="540"/>
        <w:jc w:val="both"/>
      </w:pPr>
      <w:r>
        <w:t xml:space="preserve">В отношении работников, обязанных получать дополнительное профессиональное образование в области промышленной безопасности в соответствии с </w:t>
      </w:r>
      <w:hyperlink r:id="rId19" w:history="1">
        <w:r>
          <w:rPr>
            <w:color w:val="0000FF"/>
          </w:rPr>
          <w:t>пунктом 1 статьи 14.1</w:t>
        </w:r>
      </w:hyperlink>
      <w:r>
        <w:t xml:space="preserve"> Федерального закона "О промышленной безопасности опасных производственных объектов", к заявлению об аттестации прикладываются копии документов о квалификации, полученных в течение 5 лет, предшествующих дате его представления,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заявленной области аттестации.</w:t>
      </w:r>
    </w:p>
    <w:p w:rsidR="00EE4EB7" w:rsidRDefault="00EE4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4EB7">
        <w:trPr>
          <w:jc w:val="center"/>
        </w:trPr>
        <w:tc>
          <w:tcPr>
            <w:tcW w:w="9294" w:type="dxa"/>
            <w:tcBorders>
              <w:top w:val="nil"/>
              <w:left w:val="single" w:sz="24" w:space="0" w:color="CED3F1"/>
              <w:bottom w:val="nil"/>
              <w:right w:val="single" w:sz="24" w:space="0" w:color="F4F3F8"/>
            </w:tcBorders>
            <w:shd w:val="clear" w:color="auto" w:fill="F4F3F8"/>
          </w:tcPr>
          <w:p w:rsidR="00EE4EB7" w:rsidRDefault="00EE4EB7">
            <w:pPr>
              <w:pStyle w:val="ConsPlusNormal"/>
              <w:jc w:val="both"/>
            </w:pPr>
            <w:proofErr w:type="spellStart"/>
            <w:r>
              <w:rPr>
                <w:color w:val="392C69"/>
              </w:rPr>
              <w:t>КонсультантПлюс</w:t>
            </w:r>
            <w:proofErr w:type="spellEnd"/>
            <w:r>
              <w:rPr>
                <w:color w:val="392C69"/>
              </w:rPr>
              <w:t>: примечание.</w:t>
            </w:r>
          </w:p>
          <w:p w:rsidR="00EE4EB7" w:rsidRDefault="00EE4EB7">
            <w:pPr>
              <w:pStyle w:val="ConsPlusNormal"/>
              <w:jc w:val="both"/>
            </w:pPr>
            <w:r>
              <w:rPr>
                <w:color w:val="392C69"/>
              </w:rPr>
              <w:t xml:space="preserve">П. 14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EE4EB7" w:rsidRDefault="00EE4EB7">
      <w:pPr>
        <w:pStyle w:val="ConsPlusNormal"/>
        <w:spacing w:before="280"/>
        <w:ind w:firstLine="540"/>
        <w:jc w:val="both"/>
      </w:pPr>
      <w:bookmarkStart w:id="8" w:name="P73"/>
      <w:bookmarkEnd w:id="8"/>
      <w:r>
        <w:t xml:space="preserve">14. В территориальные органы Федеральной службы по экологическому, технологическому и атомному надзору указанные в </w:t>
      </w:r>
      <w:hyperlink w:anchor="P69" w:history="1">
        <w:r>
          <w:rPr>
            <w:color w:val="0000FF"/>
          </w:rPr>
          <w:t>пункте 13</w:t>
        </w:r>
      </w:hyperlink>
      <w:r>
        <w:t xml:space="preserve"> настоящего Положения документы могут быть представлены (направлены) на бумажном носителе непосредственно или посредством заказного почтового отправления с уведомлением о вручении либо в виде электронного документа, подписанного усиленной квалифицированной электронной подписью (далее - электронный документ), через информационно-телекоммуникационную сеть "Интернет" (далее - сеть "Интернет"), в том числе посредством федеральной государственной информационной системы </w:t>
      </w:r>
      <w:r>
        <w:lastRenderedPageBreak/>
        <w:t>"Единый портал государственных и муниципальных услуг (функций)" (далее - Единый портал) или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 (</w:t>
      </w:r>
      <w:proofErr w:type="spellStart"/>
      <w:r>
        <w:t>www.gosnadzor.ru</w:t>
      </w:r>
      <w:proofErr w:type="spellEnd"/>
      <w:r>
        <w:t>/</w:t>
      </w:r>
      <w:proofErr w:type="spellStart"/>
      <w:r>
        <w:t>eptb</w:t>
      </w:r>
      <w:proofErr w:type="spellEnd"/>
      <w:r>
        <w:t>) (далее - Единый портал тестирования).</w:t>
      </w:r>
    </w:p>
    <w:p w:rsidR="00EE4EB7" w:rsidRDefault="00EE4EB7">
      <w:pPr>
        <w:pStyle w:val="ConsPlusNormal"/>
        <w:spacing w:before="220"/>
        <w:ind w:firstLine="540"/>
        <w:jc w:val="both"/>
      </w:pPr>
      <w:r>
        <w:t xml:space="preserve">15. В случае несоблюдения заявителем формы заявления об аттестации или в случае представления документов, указанных в </w:t>
      </w:r>
      <w:hyperlink w:anchor="P69" w:history="1">
        <w:r>
          <w:rPr>
            <w:color w:val="0000FF"/>
          </w:rPr>
          <w:t>пункте 13</w:t>
        </w:r>
      </w:hyperlink>
      <w:r>
        <w:t xml:space="preserve"> настоящего Положения, не в полном объеме принявший заявление об аттестации федеральный орган исполнительной власти (его территориальный орган) оставляет заявление об аттестации без рассмотрения.</w:t>
      </w:r>
    </w:p>
    <w:p w:rsidR="00EE4EB7" w:rsidRDefault="00EE4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4EB7">
        <w:trPr>
          <w:jc w:val="center"/>
        </w:trPr>
        <w:tc>
          <w:tcPr>
            <w:tcW w:w="9294" w:type="dxa"/>
            <w:tcBorders>
              <w:top w:val="nil"/>
              <w:left w:val="single" w:sz="24" w:space="0" w:color="CED3F1"/>
              <w:bottom w:val="nil"/>
              <w:right w:val="single" w:sz="24" w:space="0" w:color="F4F3F8"/>
            </w:tcBorders>
            <w:shd w:val="clear" w:color="auto" w:fill="F4F3F8"/>
          </w:tcPr>
          <w:p w:rsidR="00EE4EB7" w:rsidRDefault="00EE4EB7">
            <w:pPr>
              <w:pStyle w:val="ConsPlusNormal"/>
              <w:jc w:val="both"/>
            </w:pPr>
            <w:proofErr w:type="spellStart"/>
            <w:r>
              <w:rPr>
                <w:color w:val="392C69"/>
              </w:rPr>
              <w:t>КонсультантПлюс</w:t>
            </w:r>
            <w:proofErr w:type="spellEnd"/>
            <w:r>
              <w:rPr>
                <w:color w:val="392C69"/>
              </w:rPr>
              <w:t>: примечание.</w:t>
            </w:r>
          </w:p>
          <w:p w:rsidR="00EE4EB7" w:rsidRDefault="00EE4EB7">
            <w:pPr>
              <w:pStyle w:val="ConsPlusNormal"/>
              <w:jc w:val="both"/>
            </w:pPr>
            <w:r>
              <w:rPr>
                <w:color w:val="392C69"/>
              </w:rPr>
              <w:t xml:space="preserve">П. 16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EE4EB7" w:rsidRDefault="00EE4EB7">
      <w:pPr>
        <w:pStyle w:val="ConsPlusNormal"/>
        <w:spacing w:before="280"/>
        <w:ind w:firstLine="540"/>
        <w:jc w:val="both"/>
      </w:pPr>
      <w:bookmarkStart w:id="9" w:name="P77"/>
      <w:bookmarkEnd w:id="9"/>
      <w:r>
        <w:t>16. Федеральный орган исполнительной власти (его территориальный орган),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 времени и месте проведения аттестации организацию, представившую заявление об аттестации, не позднее 5 рабочих дней со дня его поступления. Территориальный орган Федеральной службы по экологическому, технологическому и атомному надзору направляет такое уведомление заявителю посредством заказного почтового отправления с уведомлением о вручении или электронного документа через сеть "Интернет", в том числе посредством Единого портала или Единого портала тестирования (в форме, указанной в заявлении об аттестации).</w:t>
      </w:r>
    </w:p>
    <w:p w:rsidR="00EE4EB7" w:rsidRDefault="00EE4EB7">
      <w:pPr>
        <w:pStyle w:val="ConsPlusNormal"/>
        <w:spacing w:before="220"/>
        <w:ind w:firstLine="540"/>
        <w:jc w:val="both"/>
      </w:pPr>
      <w:r>
        <w:t>17. Аттестация в территориальных аттестационных комиссиях и ведомственных аттестационных комиссиях проводится в срок, не превышающий 30 календарных дней со дня получения заявления об аттестации.</w:t>
      </w:r>
    </w:p>
    <w:p w:rsidR="00EE4EB7" w:rsidRDefault="00EE4EB7">
      <w:pPr>
        <w:pStyle w:val="ConsPlusNormal"/>
        <w:spacing w:before="220"/>
        <w:ind w:firstLine="540"/>
        <w:jc w:val="both"/>
      </w:pPr>
      <w:r>
        <w:t>18. Аттестация проводится в форме тестирования в электронной форме. При проведении аттестации аттестационная комиссия:</w:t>
      </w:r>
    </w:p>
    <w:p w:rsidR="00EE4EB7" w:rsidRDefault="00EE4EB7">
      <w:pPr>
        <w:pStyle w:val="ConsPlusNormal"/>
        <w:spacing w:before="220"/>
        <w:ind w:firstLine="540"/>
        <w:jc w:val="both"/>
      </w:pPr>
      <w:r>
        <w:t>а) устанавливает личность аттестуемого лица;</w:t>
      </w:r>
    </w:p>
    <w:p w:rsidR="00EE4EB7" w:rsidRDefault="00EE4EB7">
      <w:pPr>
        <w:pStyle w:val="ConsPlusNormal"/>
        <w:spacing w:before="220"/>
        <w:ind w:firstLine="540"/>
        <w:jc w:val="both"/>
      </w:pPr>
      <w:r>
        <w:t>б) принимает решение об аттестации или об отказе в аттестации аттестуемого лица по результатам тестирования.</w:t>
      </w:r>
    </w:p>
    <w:p w:rsidR="00EE4EB7" w:rsidRDefault="00EE4EB7">
      <w:pPr>
        <w:pStyle w:val="ConsPlusNormal"/>
        <w:spacing w:before="220"/>
        <w:ind w:firstLine="540"/>
        <w:jc w:val="both"/>
      </w:pPr>
      <w:r>
        <w:t>19. По результатам рассмотрения апелляции на решения, действия (бездействие) территориальных аттестационных комиссий центральной аттестационной комиссией принимается решение об аттестации или об отказе в аттестации аттестуемого лица.</w:t>
      </w:r>
    </w:p>
    <w:p w:rsidR="00EE4EB7" w:rsidRDefault="00EE4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4EB7">
        <w:trPr>
          <w:jc w:val="center"/>
        </w:trPr>
        <w:tc>
          <w:tcPr>
            <w:tcW w:w="9294" w:type="dxa"/>
            <w:tcBorders>
              <w:top w:val="nil"/>
              <w:left w:val="single" w:sz="24" w:space="0" w:color="CED3F1"/>
              <w:bottom w:val="nil"/>
              <w:right w:val="single" w:sz="24" w:space="0" w:color="F4F3F8"/>
            </w:tcBorders>
            <w:shd w:val="clear" w:color="auto" w:fill="F4F3F8"/>
          </w:tcPr>
          <w:p w:rsidR="00EE4EB7" w:rsidRDefault="00EE4EB7">
            <w:pPr>
              <w:pStyle w:val="ConsPlusNormal"/>
              <w:jc w:val="both"/>
            </w:pPr>
            <w:proofErr w:type="spellStart"/>
            <w:r>
              <w:rPr>
                <w:color w:val="392C69"/>
              </w:rPr>
              <w:t>КонсультантПлюс</w:t>
            </w:r>
            <w:proofErr w:type="spellEnd"/>
            <w:r>
              <w:rPr>
                <w:color w:val="392C69"/>
              </w:rPr>
              <w:t>: примечание.</w:t>
            </w:r>
          </w:p>
          <w:p w:rsidR="00EE4EB7" w:rsidRDefault="00EE4EB7">
            <w:pPr>
              <w:pStyle w:val="ConsPlusNormal"/>
              <w:jc w:val="both"/>
            </w:pPr>
            <w:r>
              <w:rPr>
                <w:color w:val="392C69"/>
              </w:rPr>
              <w:t xml:space="preserve">П. 20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EE4EB7" w:rsidRDefault="00EE4EB7">
      <w:pPr>
        <w:pStyle w:val="ConsPlusNormal"/>
        <w:spacing w:before="280"/>
        <w:ind w:firstLine="540"/>
        <w:jc w:val="both"/>
      </w:pPr>
      <w:bookmarkStart w:id="10" w:name="P85"/>
      <w:bookmarkEnd w:id="10"/>
      <w:r>
        <w:t>20. Аттестационные комиссии организаций проводят аттестацию с применением 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w:t>
      </w:r>
    </w:p>
    <w:p w:rsidR="00EE4EB7" w:rsidRDefault="00EE4EB7">
      <w:pPr>
        <w:pStyle w:val="ConsPlusNormal"/>
        <w:spacing w:before="220"/>
        <w:ind w:firstLine="540"/>
        <w:jc w:val="both"/>
      </w:pPr>
      <w:r>
        <w:t>21. Результаты аттестации, а также результаты рассмотрения апелляции на решения, действия (бездействие) территориальных аттестационных комиссий оформляются протоколом заседания аттестационной комиссии, а также протоколом центральной аттестационной комиссии в течение 3 рабочих дней со дня проведения аттестации или рассмотрения апелляции.</w:t>
      </w:r>
    </w:p>
    <w:p w:rsidR="00EE4EB7" w:rsidRDefault="00EE4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4EB7">
        <w:trPr>
          <w:jc w:val="center"/>
        </w:trPr>
        <w:tc>
          <w:tcPr>
            <w:tcW w:w="9294" w:type="dxa"/>
            <w:tcBorders>
              <w:top w:val="nil"/>
              <w:left w:val="single" w:sz="24" w:space="0" w:color="CED3F1"/>
              <w:bottom w:val="nil"/>
              <w:right w:val="single" w:sz="24" w:space="0" w:color="F4F3F8"/>
            </w:tcBorders>
            <w:shd w:val="clear" w:color="auto" w:fill="F4F3F8"/>
          </w:tcPr>
          <w:p w:rsidR="00EE4EB7" w:rsidRDefault="00EE4EB7">
            <w:pPr>
              <w:pStyle w:val="ConsPlusNormal"/>
              <w:jc w:val="both"/>
            </w:pPr>
            <w:proofErr w:type="spellStart"/>
            <w:r>
              <w:rPr>
                <w:color w:val="392C69"/>
              </w:rPr>
              <w:t>КонсультантПлюс</w:t>
            </w:r>
            <w:proofErr w:type="spellEnd"/>
            <w:r>
              <w:rPr>
                <w:color w:val="392C69"/>
              </w:rPr>
              <w:t>: примечание.</w:t>
            </w:r>
          </w:p>
          <w:p w:rsidR="00EE4EB7" w:rsidRDefault="00EE4EB7">
            <w:pPr>
              <w:pStyle w:val="ConsPlusNormal"/>
              <w:jc w:val="both"/>
            </w:pPr>
            <w:r>
              <w:rPr>
                <w:color w:val="392C69"/>
              </w:rPr>
              <w:t xml:space="preserve">П. 22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EE4EB7" w:rsidRDefault="00EE4EB7">
      <w:pPr>
        <w:pStyle w:val="ConsPlusNormal"/>
        <w:spacing w:before="280"/>
        <w:ind w:firstLine="540"/>
        <w:jc w:val="both"/>
      </w:pPr>
      <w:bookmarkStart w:id="11" w:name="P89"/>
      <w:bookmarkEnd w:id="11"/>
      <w:r>
        <w:lastRenderedPageBreak/>
        <w:t>22. Выписка из протокола заседания территориальной аттестационной комиссии направляется организации, представившей заявление об аттестации, посредством направления заказного почтового отправления с уведомлением о вручении или электронного документа через сеть "Интернет", в том числе посредством Единого портала или Единого портала тестирования. Организация должна ознакомить работников с результатами проведения аттестации в течение 3 рабочих дней со дня получения указанной выписки.</w:t>
      </w:r>
    </w:p>
    <w:p w:rsidR="00EE4EB7" w:rsidRDefault="00EE4EB7">
      <w:pPr>
        <w:pStyle w:val="ConsPlusNormal"/>
        <w:spacing w:before="220"/>
        <w:ind w:firstLine="540"/>
        <w:jc w:val="both"/>
      </w:pPr>
      <w:r>
        <w:t>Выписка из протокола заседания центральной аттестационной комиссии направляется аттестуемому лицу, представившему апелляцию, посредством заказного почтового отправления с уведомлением о вручении или электронного документа через сеть "Интернет", в том числе посредством Единого портала или Единого портала тестирования.</w:t>
      </w:r>
    </w:p>
    <w:p w:rsidR="00EE4EB7" w:rsidRDefault="00EE4EB7">
      <w:pPr>
        <w:pStyle w:val="ConsPlusNormal"/>
        <w:spacing w:before="220"/>
        <w:ind w:firstLine="540"/>
        <w:jc w:val="both"/>
      </w:pPr>
      <w:r>
        <w:t xml:space="preserve">23. Федеральная служба по экологическому, технологическому и атомному надзору ведет реестр лиц,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 (далее - реестр), в </w:t>
      </w:r>
      <w:hyperlink r:id="rId20" w:history="1">
        <w:r>
          <w:rPr>
            <w:color w:val="0000FF"/>
          </w:rPr>
          <w:t>порядке</w:t>
        </w:r>
      </w:hyperlink>
      <w:r>
        <w:t>, установленном указанной Службой.</w:t>
      </w:r>
    </w:p>
    <w:p w:rsidR="00EE4EB7" w:rsidRDefault="00EE4EB7">
      <w:pPr>
        <w:pStyle w:val="ConsPlusNormal"/>
        <w:spacing w:before="220"/>
        <w:ind w:firstLine="540"/>
        <w:jc w:val="both"/>
      </w:pPr>
      <w:r>
        <w:t>Федеральные органы исполнительной власти, организующие проведение аттестации в ведомственных аттестационных комиссиях, ведут ведомственные реестры лиц, аттестованных ведомственными аттестационными комиссиями и аттестационными комиссиями организаций, обеспечивающих безопасность государства (далее - ведомственный реестр). Порядок ведения ведомственного реестра устанавливается федеральным органом исполнительной власти, организующим проведение аттестации в ведомственной аттестационной комиссии.</w:t>
      </w:r>
    </w:p>
    <w:p w:rsidR="00EE4EB7" w:rsidRDefault="00EE4EB7">
      <w:pPr>
        <w:pStyle w:val="ConsPlusNormal"/>
        <w:spacing w:before="220"/>
        <w:ind w:firstLine="540"/>
        <w:jc w:val="both"/>
      </w:pPr>
      <w:r>
        <w:t>24. Порядок ведения реестра и порядок ведения ведомственного реестра должны предусматривать в том числе требования к составу сведений об аттестованных в соответствии с настоящим Положением лицах, включаемых в реестр или в ведомственный реестр, процедурам внесения изменений в эти сведения, а также к предоставлению таких сведений из реестра или ведомственного реестра.</w:t>
      </w:r>
    </w:p>
    <w:p w:rsidR="00EE4EB7" w:rsidRDefault="00EE4EB7">
      <w:pPr>
        <w:pStyle w:val="ConsPlusNormal"/>
        <w:spacing w:before="220"/>
        <w:ind w:firstLine="540"/>
        <w:jc w:val="both"/>
      </w:pPr>
      <w:bookmarkStart w:id="12" w:name="P94"/>
      <w:bookmarkEnd w:id="12"/>
      <w:r>
        <w:t>25. При изменении фамилии, имени или отчества (при наличии) аттестованное лицо вправе обратиться с заявлением об изменении сведений о нем, содержащихся:</w:t>
      </w:r>
    </w:p>
    <w:p w:rsidR="00EE4EB7" w:rsidRDefault="00EE4EB7">
      <w:pPr>
        <w:pStyle w:val="ConsPlusNormal"/>
        <w:spacing w:before="220"/>
        <w:ind w:firstLine="540"/>
        <w:jc w:val="both"/>
      </w:pPr>
      <w:r>
        <w:t>а) в реестре Федеральной службы по экологическому, технологическому и атомному надзору, - в территориальный орган Федеральной службы по экологическому, технологическому и атомному надзору;</w:t>
      </w:r>
    </w:p>
    <w:p w:rsidR="00EE4EB7" w:rsidRDefault="00EE4EB7">
      <w:pPr>
        <w:pStyle w:val="ConsPlusNormal"/>
        <w:spacing w:before="220"/>
        <w:ind w:firstLine="540"/>
        <w:jc w:val="both"/>
      </w:pPr>
      <w:r>
        <w:t>б) в ведомственном реестре, - в федеральный орган исполнительной власти, ведущий ведомственный реестр.</w:t>
      </w:r>
    </w:p>
    <w:p w:rsidR="00EE4EB7" w:rsidRDefault="00EE4EB7">
      <w:pPr>
        <w:pStyle w:val="ConsPlusNormal"/>
        <w:spacing w:before="220"/>
        <w:ind w:firstLine="540"/>
        <w:jc w:val="both"/>
      </w:pPr>
      <w:r>
        <w:t xml:space="preserve">26. К заявлению о внесении изменений, указанных в </w:t>
      </w:r>
      <w:hyperlink w:anchor="P94" w:history="1">
        <w:r>
          <w:rPr>
            <w:color w:val="0000FF"/>
          </w:rPr>
          <w:t>пункте 25</w:t>
        </w:r>
      </w:hyperlink>
      <w:r>
        <w:t xml:space="preserve"> настоящего Положения, должны быть приложены копии документов, подтверждающих изменение фамилии, имени или отчества (при наличии) работника. Внесение изменений в реестр или ведомственный реестр осуществляется в течение 15 рабочих дней со дня получения указанных заявления и копий.</w:t>
      </w:r>
    </w:p>
    <w:p w:rsidR="00EE4EB7" w:rsidRDefault="00EE4E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4EB7">
        <w:trPr>
          <w:jc w:val="center"/>
        </w:trPr>
        <w:tc>
          <w:tcPr>
            <w:tcW w:w="9294" w:type="dxa"/>
            <w:tcBorders>
              <w:top w:val="nil"/>
              <w:left w:val="single" w:sz="24" w:space="0" w:color="CED3F1"/>
              <w:bottom w:val="nil"/>
              <w:right w:val="single" w:sz="24" w:space="0" w:color="F4F3F8"/>
            </w:tcBorders>
            <w:shd w:val="clear" w:color="auto" w:fill="F4F3F8"/>
          </w:tcPr>
          <w:p w:rsidR="00EE4EB7" w:rsidRDefault="00EE4EB7">
            <w:pPr>
              <w:pStyle w:val="ConsPlusNormal"/>
              <w:jc w:val="both"/>
            </w:pPr>
            <w:proofErr w:type="spellStart"/>
            <w:r>
              <w:rPr>
                <w:color w:val="392C69"/>
              </w:rPr>
              <w:t>КонсультантПлюс</w:t>
            </w:r>
            <w:proofErr w:type="spellEnd"/>
            <w:r>
              <w:rPr>
                <w:color w:val="392C69"/>
              </w:rPr>
              <w:t>: примечание.</w:t>
            </w:r>
          </w:p>
          <w:p w:rsidR="00EE4EB7" w:rsidRDefault="00EE4EB7">
            <w:pPr>
              <w:pStyle w:val="ConsPlusNormal"/>
              <w:jc w:val="both"/>
            </w:pPr>
            <w:r>
              <w:rPr>
                <w:color w:val="392C69"/>
              </w:rPr>
              <w:t xml:space="preserve">П. 27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EE4EB7" w:rsidRDefault="00EE4EB7">
      <w:pPr>
        <w:pStyle w:val="ConsPlusNormal"/>
        <w:spacing w:before="280"/>
        <w:ind w:firstLine="540"/>
        <w:jc w:val="both"/>
      </w:pPr>
      <w:bookmarkStart w:id="13" w:name="P100"/>
      <w:bookmarkEnd w:id="13"/>
      <w:r>
        <w:t>27. Уведомление о внесении изменений в реестр или ведомственный реестр направляется работнику, представившему заявление о внесении таких изменений, в день их внесения.</w:t>
      </w:r>
    </w:p>
    <w:p w:rsidR="00EE4EB7" w:rsidRDefault="00EE4EB7">
      <w:pPr>
        <w:pStyle w:val="ConsPlusNormal"/>
        <w:spacing w:before="220"/>
        <w:ind w:firstLine="540"/>
        <w:jc w:val="both"/>
      </w:pPr>
      <w:r>
        <w:t>Территориальный орган Федеральной службы по экологическому, технологическому и атомному надзору направляет такое уведомление посредством заказного почтового отправления с уведомлением о вручении или электронного документа через сеть "Интернет", в том числе посредством Единого портала (в форме, указанной в заявлении о внесении изменений).</w:t>
      </w:r>
    </w:p>
    <w:p w:rsidR="00EE4EB7" w:rsidRDefault="00EE4EB7">
      <w:pPr>
        <w:pStyle w:val="ConsPlusNormal"/>
        <w:spacing w:before="220"/>
        <w:ind w:firstLine="540"/>
        <w:jc w:val="both"/>
      </w:pPr>
      <w:r>
        <w:t>28. Функционирование Единого портала тестирования обеспечивает Федеральная служба по экологическому, технологическому и атомному надзору или подведомственное ей федеральное государственное учреждение.</w:t>
      </w:r>
    </w:p>
    <w:p w:rsidR="00EE4EB7" w:rsidRDefault="00EE4EB7">
      <w:pPr>
        <w:pStyle w:val="ConsPlusNormal"/>
        <w:spacing w:before="220"/>
        <w:ind w:firstLine="540"/>
        <w:jc w:val="both"/>
      </w:pPr>
      <w:r>
        <w:lastRenderedPageBreak/>
        <w:t>29. Пользование Единым порталом тестирования осуществляется без взимания платы в порядке, устанавливаемом Федеральной службой по экологическому, технологическому и атомному надзору.</w:t>
      </w:r>
    </w:p>
    <w:p w:rsidR="00EE4EB7" w:rsidRDefault="00EE4EB7">
      <w:pPr>
        <w:pStyle w:val="ConsPlusNormal"/>
        <w:jc w:val="both"/>
      </w:pPr>
    </w:p>
    <w:p w:rsidR="00EE4EB7" w:rsidRDefault="00EE4EB7">
      <w:pPr>
        <w:pStyle w:val="ConsPlusNormal"/>
        <w:jc w:val="both"/>
      </w:pPr>
    </w:p>
    <w:p w:rsidR="00EE4EB7" w:rsidRDefault="00EE4EB7">
      <w:pPr>
        <w:pStyle w:val="ConsPlusNormal"/>
        <w:jc w:val="both"/>
      </w:pPr>
    </w:p>
    <w:p w:rsidR="00EE4EB7" w:rsidRDefault="00EE4EB7">
      <w:pPr>
        <w:pStyle w:val="ConsPlusNormal"/>
        <w:jc w:val="both"/>
      </w:pPr>
    </w:p>
    <w:p w:rsidR="00EE4EB7" w:rsidRDefault="00EE4EB7">
      <w:pPr>
        <w:pStyle w:val="ConsPlusNormal"/>
        <w:jc w:val="both"/>
      </w:pPr>
    </w:p>
    <w:p w:rsidR="00EE4EB7" w:rsidRDefault="00EE4EB7">
      <w:pPr>
        <w:pStyle w:val="ConsPlusNormal"/>
        <w:jc w:val="right"/>
        <w:outlineLvl w:val="0"/>
      </w:pPr>
      <w:r>
        <w:t>Утверждены</w:t>
      </w:r>
    </w:p>
    <w:p w:rsidR="00EE4EB7" w:rsidRDefault="00EE4EB7">
      <w:pPr>
        <w:pStyle w:val="ConsPlusNormal"/>
        <w:jc w:val="right"/>
      </w:pPr>
      <w:r>
        <w:t>постановлением Правительства</w:t>
      </w:r>
    </w:p>
    <w:p w:rsidR="00EE4EB7" w:rsidRDefault="00EE4EB7">
      <w:pPr>
        <w:pStyle w:val="ConsPlusNormal"/>
        <w:jc w:val="right"/>
      </w:pPr>
      <w:r>
        <w:t>Российской Федерации</w:t>
      </w:r>
    </w:p>
    <w:p w:rsidR="00EE4EB7" w:rsidRDefault="00EE4EB7">
      <w:pPr>
        <w:pStyle w:val="ConsPlusNormal"/>
        <w:jc w:val="right"/>
      </w:pPr>
      <w:r>
        <w:t>от 25 октября 2019 г. N 1365</w:t>
      </w:r>
    </w:p>
    <w:p w:rsidR="00EE4EB7" w:rsidRDefault="00EE4EB7">
      <w:pPr>
        <w:pStyle w:val="ConsPlusNormal"/>
        <w:jc w:val="both"/>
      </w:pPr>
    </w:p>
    <w:p w:rsidR="00EE4EB7" w:rsidRDefault="00EE4EB7">
      <w:pPr>
        <w:pStyle w:val="ConsPlusTitle"/>
        <w:jc w:val="center"/>
      </w:pPr>
      <w:bookmarkStart w:id="14" w:name="P114"/>
      <w:bookmarkEnd w:id="14"/>
      <w:r>
        <w:t>ИЗМЕНЕНИЯ,</w:t>
      </w:r>
    </w:p>
    <w:p w:rsidR="00EE4EB7" w:rsidRDefault="00EE4EB7">
      <w:pPr>
        <w:pStyle w:val="ConsPlusTitle"/>
        <w:jc w:val="center"/>
      </w:pPr>
      <w:r>
        <w:t>КОТОРЫЕ ВНОСЯТСЯ В АКТЫ ПРАВИТЕЛЬСТВА РОССИЙСКОЙ ФЕДЕРАЦИИ</w:t>
      </w:r>
    </w:p>
    <w:p w:rsidR="00EE4EB7" w:rsidRDefault="00EE4EB7">
      <w:pPr>
        <w:pStyle w:val="ConsPlusNormal"/>
        <w:jc w:val="both"/>
      </w:pPr>
    </w:p>
    <w:p w:rsidR="00EE4EB7" w:rsidRDefault="00EE4EB7">
      <w:pPr>
        <w:pStyle w:val="ConsPlusNormal"/>
        <w:ind w:firstLine="540"/>
        <w:jc w:val="both"/>
      </w:pPr>
      <w:r>
        <w:t xml:space="preserve">1. </w:t>
      </w:r>
      <w:hyperlink r:id="rId21" w:history="1">
        <w:r>
          <w:rPr>
            <w:color w:val="0000FF"/>
          </w:rPr>
          <w:t>Пункт 9</w:t>
        </w:r>
      </w:hyperlink>
      <w:r>
        <w:t xml:space="preserve">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 марта 1999 г. N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(Собрание законодательства Российской Федерации, 1999, N 11, ст. 1305), изложить в следующей редакции:</w:t>
      </w:r>
    </w:p>
    <w:p w:rsidR="00EE4EB7" w:rsidRDefault="00EE4EB7">
      <w:pPr>
        <w:pStyle w:val="ConsPlusNormal"/>
        <w:spacing w:before="220"/>
        <w:ind w:firstLine="540"/>
        <w:jc w:val="both"/>
      </w:pPr>
      <w:r>
        <w:t>"9. Работник, ответственный за осуществление производственного контроля, должен:</w:t>
      </w:r>
    </w:p>
    <w:p w:rsidR="00EE4EB7" w:rsidRDefault="00EE4EB7">
      <w:pPr>
        <w:pStyle w:val="ConsPlusNormal"/>
        <w:spacing w:before="220"/>
        <w:ind w:firstLine="540"/>
        <w:jc w:val="both"/>
      </w:pPr>
      <w:r>
        <w:t>иметь высшее техническое образование, соответствующее профилю производственного объекта;</w:t>
      </w:r>
    </w:p>
    <w:p w:rsidR="00EE4EB7" w:rsidRDefault="00EE4EB7">
      <w:pPr>
        <w:pStyle w:val="ConsPlusNormal"/>
        <w:spacing w:before="220"/>
        <w:ind w:firstLine="540"/>
        <w:jc w:val="both"/>
      </w:pPr>
      <w:r>
        <w:t>иметь стаж работы не менее 3 лет на соответствующей работе на опасном производственном объекте отрасли;</w:t>
      </w:r>
    </w:p>
    <w:p w:rsidR="00EE4EB7" w:rsidRDefault="00EE4EB7">
      <w:pPr>
        <w:pStyle w:val="ConsPlusNormal"/>
        <w:spacing w:before="220"/>
        <w:ind w:firstLine="540"/>
        <w:jc w:val="both"/>
      </w:pPr>
      <w:r>
        <w:t>не реже одного раза в 5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w:t>
      </w:r>
    </w:p>
    <w:p w:rsidR="00EE4EB7" w:rsidRDefault="00EE4EB7">
      <w:pPr>
        <w:pStyle w:val="ConsPlusNormal"/>
        <w:spacing w:before="220"/>
        <w:ind w:firstLine="540"/>
        <w:jc w:val="both"/>
      </w:pPr>
      <w:r>
        <w:t xml:space="preserve">2. В </w:t>
      </w:r>
      <w:hyperlink r:id="rId22" w:history="1">
        <w:r>
          <w:rPr>
            <w:color w:val="0000FF"/>
          </w:rPr>
          <w:t>Положении</w:t>
        </w:r>
      </w:hyperlink>
      <w:r>
        <w:t xml:space="preserve"> о Федеральной службе по экологическому, технологическому и атомному надзору, утвержденном постановлением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52, ст. 5587; 2008, N 22, ст. 2581; 2010, N 9, ст. 960; N 38, ст. 4835; 2011, N 41, ст. 5750; N 50, ст. 7385; 2012, N 42, ст. 5726; 2013, N 12, ст. 1343; 2014, N 2, ст. 108; N 35, ст. 4773; 2015, N 2, ст. 491; N 4, ст. 661; 2016, N 48, ст. 6789; 2017, N 12, ст. 1729; N 26, ст. 3847; 2018, N 29, ст. 4438):</w:t>
      </w:r>
    </w:p>
    <w:p w:rsidR="00EE4EB7" w:rsidRDefault="00EE4EB7">
      <w:pPr>
        <w:pStyle w:val="ConsPlusNormal"/>
        <w:spacing w:before="220"/>
        <w:ind w:firstLine="540"/>
        <w:jc w:val="both"/>
      </w:pPr>
      <w:r>
        <w:t xml:space="preserve">а) </w:t>
      </w:r>
      <w:hyperlink r:id="rId23" w:history="1">
        <w:r>
          <w:rPr>
            <w:color w:val="0000FF"/>
          </w:rPr>
          <w:t>дополнить</w:t>
        </w:r>
      </w:hyperlink>
      <w:r>
        <w:t xml:space="preserve"> подпунктом 5.2.2.16(5) следующего содержания:</w:t>
      </w:r>
    </w:p>
    <w:p w:rsidR="00EE4EB7" w:rsidRDefault="00EE4EB7">
      <w:pPr>
        <w:pStyle w:val="ConsPlusNormal"/>
        <w:spacing w:before="220"/>
        <w:ind w:firstLine="540"/>
        <w:jc w:val="both"/>
      </w:pPr>
      <w:r>
        <w:t>"5.2.2.16(5). акты, определяющие области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EE4EB7" w:rsidRDefault="00EE4EB7">
      <w:pPr>
        <w:pStyle w:val="ConsPlusNormal"/>
        <w:spacing w:before="220"/>
        <w:ind w:firstLine="540"/>
        <w:jc w:val="both"/>
      </w:pPr>
      <w:r>
        <w:t xml:space="preserve">б) </w:t>
      </w:r>
      <w:hyperlink r:id="rId24" w:history="1">
        <w:r>
          <w:rPr>
            <w:color w:val="0000FF"/>
          </w:rPr>
          <w:t>дополнить</w:t>
        </w:r>
      </w:hyperlink>
      <w:r>
        <w:t xml:space="preserve"> подпунктом 5.3.25 следующего содержания:</w:t>
      </w:r>
    </w:p>
    <w:p w:rsidR="00EE4EB7" w:rsidRDefault="00EE4EB7">
      <w:pPr>
        <w:pStyle w:val="ConsPlusNormal"/>
        <w:spacing w:before="220"/>
        <w:ind w:firstLine="540"/>
        <w:jc w:val="both"/>
      </w:pPr>
      <w:r>
        <w:t>"5.3.25. утверждает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 типовые дополнительные профессиональные программы в области промышленной безопасности опасных производственных объектов;".</w:t>
      </w:r>
    </w:p>
    <w:p w:rsidR="00EE4EB7" w:rsidRDefault="00EE4EB7">
      <w:pPr>
        <w:pStyle w:val="ConsPlusNormal"/>
        <w:jc w:val="both"/>
      </w:pPr>
    </w:p>
    <w:p w:rsidR="00EE4EB7" w:rsidRDefault="00EE4EB7">
      <w:pPr>
        <w:pStyle w:val="ConsPlusNormal"/>
        <w:jc w:val="both"/>
      </w:pPr>
    </w:p>
    <w:p w:rsidR="00EE4EB7" w:rsidRDefault="00EE4EB7">
      <w:pPr>
        <w:pStyle w:val="ConsPlusNormal"/>
        <w:pBdr>
          <w:top w:val="single" w:sz="6" w:space="0" w:color="auto"/>
        </w:pBdr>
        <w:spacing w:before="100" w:after="100"/>
        <w:jc w:val="both"/>
        <w:rPr>
          <w:sz w:val="2"/>
          <w:szCs w:val="2"/>
        </w:rPr>
      </w:pPr>
    </w:p>
    <w:p w:rsidR="0088641E" w:rsidRDefault="0088641E"/>
    <w:sectPr w:rsidR="0088641E" w:rsidSect="00EE4E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EB7"/>
    <w:rsid w:val="00295AD4"/>
    <w:rsid w:val="00791D8A"/>
    <w:rsid w:val="0088641E"/>
    <w:rsid w:val="00EE4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E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4E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4E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321F6ECF684554FB0644AF3411485AE30077FF3F8EC9934F5E13E3E2D7D872DCE1CD9524EA176768027A789BA5A430DA715467EWCa2F" TargetMode="External"/><Relationship Id="rId13" Type="http://schemas.openxmlformats.org/officeDocument/2006/relationships/hyperlink" Target="consultantplus://offline/ref=3A3321F6ECF684554FB0644AF3411485AE330579F8FBEC9934F5E13E3E2D7D872DCE1CDB5245A176768027A789BA5A430DA715467EWCa2F" TargetMode="External"/><Relationship Id="rId18" Type="http://schemas.openxmlformats.org/officeDocument/2006/relationships/hyperlink" Target="consultantplus://offline/ref=3A3321F6ECF684554FB0644AF3411485AE33037DF0FCEC9934F5E13E3E2D7D872DCE1CD9534DAB2B2ECF26FBCCED49430DA7164461C90609W0aE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A3321F6ECF684554FB0644AF3411485AF390678F8F8EC9934F5E13E3E2D7D872DCE1CD9534DAA2126CF26FBCCED49430DA7164461C90609W0aEF" TargetMode="External"/><Relationship Id="rId7" Type="http://schemas.openxmlformats.org/officeDocument/2006/relationships/hyperlink" Target="consultantplus://offline/ref=3A3321F6ECF684554FB0644AF3411485AE30077FF3F7EC9934F5E13E3E2D7D872DCE1CDB524FA176768027A789BA5A430DA715467EWCa2F" TargetMode="External"/><Relationship Id="rId12" Type="http://schemas.openxmlformats.org/officeDocument/2006/relationships/hyperlink" Target="consultantplus://offline/ref=3A3321F6ECF684554FB0644AF3411485AE30077FF3F8EC9934F5E13E3E2D7D872DCE1CD9524CA176768027A789BA5A430DA715467EWCa2F" TargetMode="External"/><Relationship Id="rId17" Type="http://schemas.openxmlformats.org/officeDocument/2006/relationships/hyperlink" Target="consultantplus://offline/ref=3A3321F6ECF684554FB0644AF3411485AE330579F8FBEC9934F5E13E3E2D7D872DCE1CDB514DA176768027A789BA5A430DA715467EWCa2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A3321F6ECF684554FB0644AF3411485AE30077FF3F8EC9934F5E13E3E2D7D872DCE1CD9524BA176768027A789BA5A430DA715467EWCa2F" TargetMode="External"/><Relationship Id="rId20" Type="http://schemas.openxmlformats.org/officeDocument/2006/relationships/hyperlink" Target="consultantplus://offline/ref=3A3321F6ECF684554FB0644AF3411485AE33037DF0FCEC9934F5E13E3E2D7D872DCE1CD9534DAB2A21CF26FBCCED49430DA7164461C90609W0aEF" TargetMode="External"/><Relationship Id="rId1" Type="http://schemas.openxmlformats.org/officeDocument/2006/relationships/styles" Target="styles.xml"/><Relationship Id="rId6" Type="http://schemas.openxmlformats.org/officeDocument/2006/relationships/hyperlink" Target="consultantplus://offline/ref=C1EA4830D8DAD51223E4991C0AC52C27B6171AD5312A6E882A6DEC57241D7E9B6BB7E15DF60374ADCDEA8DF4111FF0F3EB75B75496V0a0F" TargetMode="External"/><Relationship Id="rId11" Type="http://schemas.openxmlformats.org/officeDocument/2006/relationships/hyperlink" Target="consultantplus://offline/ref=3A3321F6ECF684554FB0644AF3411485AE30077FF3F7EC9934F5E13E3E2D7D872DCE1CDB524DA176768027A789BA5A430DA715467EWCa2F" TargetMode="External"/><Relationship Id="rId24" Type="http://schemas.openxmlformats.org/officeDocument/2006/relationships/hyperlink" Target="consultantplus://offline/ref=3A3321F6ECF684554FB0644AF3411485AE300679F8FAEC9934F5E13E3E2D7D872DCE1CD9534DAA202FCF26FBCCED49430DA7164461C90609W0aEF" TargetMode="External"/><Relationship Id="rId5" Type="http://schemas.openxmlformats.org/officeDocument/2006/relationships/hyperlink" Target="consultantplus://offline/ref=C1EA4830D8DAD51223E4991C0AC52C27B61418D33A296E882A6DEC57241D7E9B6BB7E15FF70174ADCDEA8DF4111FF0F3EB75B75496V0a0F" TargetMode="External"/><Relationship Id="rId15" Type="http://schemas.openxmlformats.org/officeDocument/2006/relationships/hyperlink" Target="consultantplus://offline/ref=3A3321F6ECF684554FB0644AF3411485AE30077FF3F8EC9934F5E13E3E2D7D872DCE1CD9524EA176768027A789BA5A430DA715467EWCa2F" TargetMode="External"/><Relationship Id="rId23" Type="http://schemas.openxmlformats.org/officeDocument/2006/relationships/hyperlink" Target="consultantplus://offline/ref=3A3321F6ECF684554FB0644AF3411485AE300679F8FAEC9934F5E13E3E2D7D872DCE1CD9534DAA202FCF26FBCCED49430DA7164461C90609W0aEF" TargetMode="External"/><Relationship Id="rId10" Type="http://schemas.openxmlformats.org/officeDocument/2006/relationships/hyperlink" Target="consultantplus://offline/ref=3A3321F6ECF684554FB0644AF3411485AE330579F8FBEC9934F5E13E3E2D7D872DCE1CDB514DA176768027A789BA5A430DA715467EWCa2F" TargetMode="External"/><Relationship Id="rId19" Type="http://schemas.openxmlformats.org/officeDocument/2006/relationships/hyperlink" Target="consultantplus://offline/ref=3A3321F6ECF684554FB0644AF3411485AE30077FF3F7EC9934F5E13E3E2D7D872DCE1CDB524DA176768027A789BA5A430DA715467EWCa2F" TargetMode="External"/><Relationship Id="rId4" Type="http://schemas.openxmlformats.org/officeDocument/2006/relationships/hyperlink" Target="consultantplus://offline/ref=C1EA4830D8DAD51223E4991C0AC52C27B61418D33A266E882A6DEC57241D7E9B6BB7E15DF70174ADCDEA8DF4111FF0F3EB75B75496V0a0F" TargetMode="External"/><Relationship Id="rId9" Type="http://schemas.openxmlformats.org/officeDocument/2006/relationships/hyperlink" Target="consultantplus://offline/ref=3A3321F6ECF684554FB0644AF3411485AE30077FF3F8EC9934F5E13E3E2D7D872DCE1CD9524BA176768027A789BA5A430DA715467EWCa2F" TargetMode="External"/><Relationship Id="rId14" Type="http://schemas.openxmlformats.org/officeDocument/2006/relationships/hyperlink" Target="consultantplus://offline/ref=3A3321F6ECF684554FB0644AF3411485AE30077FF3F7EC9934F5E13E3E2D7D872DCE1CDB524FA176768027A789BA5A430DA715467EWCa2F" TargetMode="External"/><Relationship Id="rId22" Type="http://schemas.openxmlformats.org/officeDocument/2006/relationships/hyperlink" Target="consultantplus://offline/ref=3A3321F6ECF684554FB0644AF3411485AE300679F8FAEC9934F5E13E3E2D7D872DCE1CD9534DAA202FCF26FBCCED49430DA7164461C90609W0a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4129</Words>
  <Characters>23536</Characters>
  <Application>Microsoft Office Word</Application>
  <DocSecurity>4</DocSecurity>
  <Lines>196</Lines>
  <Paragraphs>55</Paragraphs>
  <ScaleCrop>false</ScaleCrop>
  <Company/>
  <LinksUpToDate>false</LinksUpToDate>
  <CharactersWithSpaces>27610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Трунова Г.А.</dc:creator>
  <cp:keywords/>
  <dc:description/>
  <cp:lastModifiedBy>Пользователь_5</cp:lastModifiedBy>
  <cp:revision>2</cp:revision>
  <dcterms:created xsi:type="dcterms:W3CDTF">2020-01-14T08:33:00Z</dcterms:created>
  <dcterms:modified xsi:type="dcterms:W3CDTF">2020-01-14T08:33:00Z</dcterms:modified>
</cp:coreProperties>
</file>